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2D5BB">
      <w:pPr>
        <w:spacing w:after="0" w:line="240" w:lineRule="auto"/>
        <w:outlineLvl w:val="0"/>
        <w:rPr>
          <w:rFonts w:hint="default" w:ascii="Arial" w:hAnsi="Arial" w:eastAsia="Times New Roman" w:cs="Arial"/>
          <w:b/>
          <w:bCs/>
          <w:color w:val="202E2C"/>
          <w:kern w:val="36"/>
          <w:sz w:val="48"/>
          <w:szCs w:val="48"/>
          <w:lang w:val="en-US" w:eastAsia="ru-RU"/>
          <w14:ligatures w14:val="none"/>
        </w:rPr>
      </w:pPr>
      <w:r>
        <w:rPr>
          <w:rFonts w:ascii="Arial" w:hAnsi="Arial" w:eastAsia="Times New Roman" w:cs="Arial"/>
          <w:b/>
          <w:bCs/>
          <w:color w:val="202E2C"/>
          <w:kern w:val="36"/>
          <w:sz w:val="48"/>
          <w:szCs w:val="48"/>
          <w:lang w:eastAsia="ru-RU"/>
          <w14:ligatures w14:val="none"/>
        </w:rPr>
        <w:t>Правила проживания</w:t>
      </w:r>
      <w:r>
        <w:rPr>
          <w:rFonts w:hint="default" w:ascii="Arial" w:hAnsi="Arial" w:eastAsia="Times New Roman" w:cs="Arial"/>
          <w:b/>
          <w:bCs/>
          <w:color w:val="202E2C"/>
          <w:kern w:val="36"/>
          <w:sz w:val="48"/>
          <w:szCs w:val="48"/>
          <w:lang w:val="en-US" w:eastAsia="ru-RU"/>
          <w14:ligatures w14:val="none"/>
        </w:rPr>
        <w:t xml:space="preserve"> с собаками на</w:t>
      </w:r>
      <w:r>
        <w:rPr>
          <w:rFonts w:ascii="Arial" w:hAnsi="Arial" w:eastAsia="Times New Roman" w:cs="Arial"/>
          <w:b/>
          <w:bCs/>
          <w:color w:val="202E2C"/>
          <w:kern w:val="36"/>
          <w:sz w:val="48"/>
          <w:szCs w:val="48"/>
          <w:lang w:eastAsia="ru-RU"/>
          <w14:ligatures w14:val="none"/>
        </w:rPr>
        <w:t xml:space="preserve"> Базе отдыха</w:t>
      </w:r>
      <w:r>
        <w:rPr>
          <w:rFonts w:hint="default" w:ascii="Arial" w:hAnsi="Arial" w:eastAsia="Times New Roman" w:cs="Arial"/>
          <w:b/>
          <w:bCs/>
          <w:color w:val="202E2C"/>
          <w:kern w:val="36"/>
          <w:sz w:val="48"/>
          <w:szCs w:val="48"/>
          <w:lang w:val="en-US" w:eastAsia="ru-RU"/>
          <w14:ligatures w14:val="none"/>
        </w:rPr>
        <w:t xml:space="preserve"> «Былинка»</w:t>
      </w:r>
    </w:p>
    <w:p w14:paraId="26F0C12D">
      <w:pPr>
        <w:tabs>
          <w:tab w:val="left" w:pos="1370"/>
        </w:tabs>
      </w:pPr>
    </w:p>
    <w:p w14:paraId="2C228AEB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Мы заботимся о том, чтобы Ваш отдых был максимально приятным и беззаботным как для Вас, так и для Вашего четвероногого спутника. Создайте вместе приятные воспоминания, которые будут радовать долгие годы!</w:t>
      </w:r>
    </w:p>
    <w:p w14:paraId="736BC6B6">
      <w:pPr>
        <w:tabs>
          <w:tab w:val="left" w:pos="1370"/>
        </w:tabs>
        <w:rPr>
          <w:rFonts w:hint="default"/>
        </w:rPr>
      </w:pPr>
    </w:p>
    <w:p w14:paraId="0A7A71FA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Мы принимаем на нашей Базе отдыха гостей с собаками только и по предварительному согласованию.</w:t>
      </w:r>
    </w:p>
    <w:p w14:paraId="46512260">
      <w:pPr>
        <w:tabs>
          <w:tab w:val="left" w:pos="1370"/>
        </w:tabs>
        <w:rPr>
          <w:rFonts w:hint="default"/>
        </w:rPr>
      </w:pPr>
    </w:p>
    <w:p w14:paraId="34B62325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Просим не брать на Базу отдыха потенциально опасных собак из списка, утвержденного правительством РФ;</w:t>
      </w:r>
    </w:p>
    <w:p w14:paraId="6E60A513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Высота в холке собаки не должна превышать 50 см;</w:t>
      </w:r>
    </w:p>
    <w:p w14:paraId="32C42907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Заявки на размещение собак, высота в холке которых превышает 50 см, рассматриваются Администрацией Базы отдыха отдельно в каждом случае.</w:t>
      </w:r>
    </w:p>
    <w:p w14:paraId="35800C3C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За проживание собаки берётся дополнительная плата.</w:t>
      </w:r>
    </w:p>
    <w:p w14:paraId="207830C7">
      <w:pPr>
        <w:tabs>
          <w:tab w:val="left" w:pos="1370"/>
        </w:tabs>
        <w:rPr>
          <w:rFonts w:hint="default"/>
        </w:rPr>
      </w:pPr>
    </w:p>
    <w:p w14:paraId="1AD4E728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 xml:space="preserve">Цена: </w:t>
      </w:r>
    </w:p>
    <w:p w14:paraId="0F88DCD7">
      <w:pPr>
        <w:tabs>
          <w:tab w:val="left" w:pos="1370"/>
        </w:tabs>
        <w:rPr>
          <w:rFonts w:hint="default"/>
          <w:lang w:val="ru-RU"/>
        </w:rPr>
      </w:pPr>
      <w:r>
        <w:rPr>
          <w:rFonts w:hint="default"/>
          <w:lang w:val="ru-RU"/>
        </w:rPr>
        <w:t>До 20 см в холке 1000 руб/сутки</w:t>
      </w:r>
      <w:r>
        <w:rPr>
          <w:rFonts w:hint="default"/>
          <w:lang w:val="ru-RU"/>
        </w:rPr>
        <w:br w:type="textWrapping"/>
      </w:r>
      <w:r>
        <w:rPr>
          <w:rFonts w:hint="default"/>
          <w:lang w:val="ru-RU"/>
        </w:rPr>
        <w:t>До 35 см в холке 1500 руб/сутки</w:t>
      </w:r>
      <w:r>
        <w:rPr>
          <w:rFonts w:hint="default"/>
          <w:lang w:val="ru-RU"/>
        </w:rPr>
        <w:br w:type="textWrapping"/>
      </w:r>
      <w:r>
        <w:rPr>
          <w:rFonts w:hint="default"/>
          <w:lang w:val="ru-RU"/>
        </w:rPr>
        <w:t>До 45 см в холке 2000 руб/сутки</w:t>
      </w:r>
    </w:p>
    <w:p w14:paraId="311DCE18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При размещении на Базе отдыха «БЫЛИНКА» с собакой гость обязан соблюдать следующие правила проживания с собаками:</w:t>
      </w:r>
    </w:p>
    <w:p w14:paraId="73D32E8B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Правила Базы отдыха «БЫЛИНКА»</w:t>
      </w:r>
      <w:bookmarkStart w:id="0" w:name="_GoBack"/>
      <w:bookmarkEnd w:id="0"/>
    </w:p>
    <w:p w14:paraId="437C1FEA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При размещении на Базе отдыха и нахождении на улице обязательно наличие поводка и намордника;</w:t>
      </w:r>
    </w:p>
    <w:p w14:paraId="534C8EA0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Обязательно наличие своей подстилки и посуды для собаки;</w:t>
      </w:r>
    </w:p>
    <w:p w14:paraId="2E100CEF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Выгул собак производится за территорией Базы отдыха с уборкой продуктов жизнедеятельности питомца;</w:t>
      </w:r>
    </w:p>
    <w:p w14:paraId="011EEAC8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Размещение допустимо не более одной собаки в коттедже/номере;</w:t>
      </w:r>
    </w:p>
    <w:p w14:paraId="3E61BD34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Допускается размещение собак менее 50 см в холке;</w:t>
      </w:r>
    </w:p>
    <w:p w14:paraId="74C15AA8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Заявки на размещение собак, высота в холке которых превышает 50 см, рассматриваются Администрацией Базы отдыха отдельно в каждом случае;</w:t>
      </w:r>
    </w:p>
    <w:p w14:paraId="4D22C614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Запрещённые породы: акбаш, американский бандог, амбульдог, бразильский бульдог, булли кутта, бульдог алапахский чистокровный (отто), бэндог, волко-собачьи гибриды, волкособ (гибрид волка), гуль дог, питбульмастиф, северокавказская собака, а также метисы этих пород;</w:t>
      </w:r>
    </w:p>
    <w:p w14:paraId="60DD553D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Не допускается оставлять на территории или в коттедже/номере собаки без присмотра;</w:t>
      </w:r>
    </w:p>
    <w:p w14:paraId="10D80678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Запрещается брать с собой собак в места общественного пользования: ресторан, баню, детские площадки и т.д.;</w:t>
      </w:r>
    </w:p>
    <w:p w14:paraId="2564CF8B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Запрещается использовать для животного текстиль, постельные принадлежности и посуду, принадлежащие Базе отдыха;</w:t>
      </w:r>
    </w:p>
    <w:p w14:paraId="209B8BBA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Не допускается размещение с любыми другими животными, кроме собак;</w:t>
      </w:r>
    </w:p>
    <w:p w14:paraId="67006D19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Все риски, связанные с поведением животного и исходящие из него, временем и условиями нахождения в коттедже/номере и на территории несет владелец животного.</w:t>
      </w:r>
    </w:p>
    <w:p w14:paraId="15A06850">
      <w:pPr>
        <w:tabs>
          <w:tab w:val="left" w:pos="1370"/>
        </w:tabs>
        <w:rPr>
          <w:rFonts w:hint="default"/>
        </w:rPr>
      </w:pPr>
      <w:r>
        <w:rPr>
          <w:rFonts w:hint="default"/>
        </w:rPr>
        <w:t>Внимание! В случае нанесения животным ущерба имуществу Базы отдыха «БЫЛИНКА», мы оставляем за собой право требовать возмещения этого ущерба гостем.</w:t>
      </w:r>
    </w:p>
    <w:p w14:paraId="59A8B9A6">
      <w:pPr>
        <w:tabs>
          <w:tab w:val="left" w:pos="1370"/>
        </w:tabs>
        <w:rPr>
          <w:rFonts w:hint="default"/>
        </w:rPr>
      </w:pPr>
    </w:p>
    <w:p w14:paraId="37B33B85">
      <w:pPr>
        <w:tabs>
          <w:tab w:val="left" w:pos="1370"/>
        </w:tabs>
      </w:pPr>
      <w:r>
        <w:rPr>
          <w:rFonts w:hint="default"/>
        </w:rPr>
        <w:t>В случае нарушения правил проживания с собаками, агрессивного, шумного поведения животного База отдыха оставляет за собой право расторгнуть договор с гостем.</w:t>
      </w:r>
    </w:p>
    <w:sectPr>
      <w:headerReference r:id="rId5" w:type="default"/>
      <w:pgSz w:w="11906" w:h="16838"/>
      <w:pgMar w:top="1134" w:right="850" w:bottom="1134" w:left="1701" w:header="284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F31FC">
    <w:pPr>
      <w:pStyle w:val="13"/>
      <w:ind w:left="-1418"/>
    </w:pPr>
    <w:r>
      <w:drawing>
        <wp:inline distT="0" distB="0" distL="0" distR="0">
          <wp:extent cx="7279640" cy="1000760"/>
          <wp:effectExtent l="0" t="0" r="0" b="8890"/>
          <wp:docPr id="70453797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4537972" name="Рисунок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8128" cy="1001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571096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2B"/>
    <w:rsid w:val="00003EBE"/>
    <w:rsid w:val="00056D1A"/>
    <w:rsid w:val="0007412B"/>
    <w:rsid w:val="00194A45"/>
    <w:rsid w:val="004B209A"/>
    <w:rsid w:val="005D7DF5"/>
    <w:rsid w:val="00601D1F"/>
    <w:rsid w:val="006C0872"/>
    <w:rsid w:val="007B7DD6"/>
    <w:rsid w:val="008D0C65"/>
    <w:rsid w:val="00927A1D"/>
    <w:rsid w:val="00A17BFA"/>
    <w:rsid w:val="00AF6FE4"/>
    <w:rsid w:val="00B82074"/>
    <w:rsid w:val="00BB57B6"/>
    <w:rsid w:val="00BF10F4"/>
    <w:rsid w:val="00E23D9D"/>
    <w:rsid w:val="00F0034D"/>
    <w:rsid w:val="00FD31E9"/>
    <w:rsid w:val="536C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footer"/>
    <w:basedOn w:val="1"/>
    <w:link w:val="3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ru-RU"/>
      <w14:ligatures w14:val="none"/>
    </w:rPr>
  </w:style>
  <w:style w:type="paragraph" w:styleId="17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Заголовок 3 Знак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Заголовок 8 Знак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Заголовок Знак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Подзаголовок Знак"/>
    <w:basedOn w:val="11"/>
    <w:link w:val="1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Цитата 2 Знак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Выделенная цитата Знак"/>
    <w:basedOn w:val="11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Верхний колонтитул Знак"/>
    <w:basedOn w:val="11"/>
    <w:link w:val="13"/>
    <w:uiPriority w:val="99"/>
  </w:style>
  <w:style w:type="character" w:customStyle="1" w:styleId="37">
    <w:name w:val="Нижний колонтитул Знак"/>
    <w:basedOn w:val="11"/>
    <w:link w:val="15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2300</Words>
  <Characters>15486</Characters>
  <Lines>126</Lines>
  <Paragraphs>35</Paragraphs>
  <TotalTime>26</TotalTime>
  <ScaleCrop>false</ScaleCrop>
  <LinksUpToDate>false</LinksUpToDate>
  <CharactersWithSpaces>17648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2025-06-03T11:55:00Z</dcterms:created>
  <dc:creator>Olga</dc:creator>
  <cp:lastModifiedBy>ксюша</cp:lastModifiedBy>
  <dcterms:modified xsi:type="dcterms:W3CDTF">2026-07-18T13:14:51Z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eyJoZGlkIjoiMTQxOTM2ZTRkZWM1MGU5NjM3Mzc3MzQxYWQ4MDZiYjUifQ==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FF996FC1C37B441F814659F61E9545F6_12</vt:lpwstr>
  </property>
</Properties>
</file>